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17B49" w:rsidRPr="009172A5" w:rsidRDefault="00D17B49" w:rsidP="00D17B4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17B49" w:rsidRPr="009172A5" w:rsidRDefault="00D17B49" w:rsidP="00D17B4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17B49" w:rsidRPr="009172A5" w:rsidRDefault="00D17B49" w:rsidP="00D17B4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17B49" w:rsidRPr="009172A5" w:rsidRDefault="00D17B49" w:rsidP="00D17B4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17B49" w:rsidRPr="009172A5" w:rsidRDefault="001A00C5" w:rsidP="00D17B4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D17B49" w:rsidRPr="009172A5" w:rsidRDefault="00D17B49" w:rsidP="00D17B4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B49" w:rsidRPr="009172A5" w:rsidRDefault="00D17B49" w:rsidP="001A00C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1A00C5">
        <w:rPr>
          <w:rFonts w:ascii="Verdana" w:eastAsia="Times New Roman" w:hAnsi="Verdana"/>
          <w:sz w:val="20"/>
          <w:szCs w:val="20"/>
          <w:lang w:eastAsia="pl-PL"/>
        </w:rPr>
        <w:t>remont części ogrodzenia i bramy wjazdowej do ośrodka wypoczynkowego w Łagowie Lubuskim.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7B49" w:rsidRPr="009172A5" w:rsidRDefault="00D17B49" w:rsidP="00D17B4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17B49" w:rsidRPr="009172A5" w:rsidRDefault="00D17B49" w:rsidP="00D17B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7B49" w:rsidRPr="009172A5" w:rsidRDefault="00D17B49" w:rsidP="00D17B4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17B49" w:rsidRPr="00390331" w:rsidRDefault="00D17B49" w:rsidP="00D17B4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A7FA0" w:rsidRDefault="001A00C5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49"/>
    <w:rsid w:val="001A00C5"/>
    <w:rsid w:val="00BE1CCA"/>
    <w:rsid w:val="00D17B49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A0A3-1611-49B4-A418-B350C44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2017-11-16T15:02:00Z</cp:lastPrinted>
  <dcterms:created xsi:type="dcterms:W3CDTF">2017-11-16T15:01:00Z</dcterms:created>
  <dcterms:modified xsi:type="dcterms:W3CDTF">2017-11-16T15:02:00Z</dcterms:modified>
</cp:coreProperties>
</file>