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............................                                                    </w:t>
      </w:r>
      <w:r>
        <w:t xml:space="preserve"> </w:t>
      </w:r>
      <w:r>
        <w:rPr>
          <w:rFonts w:ascii="Verdana" w:hAnsi="Verdana" w:cs="Verdana"/>
          <w:sz w:val="16"/>
          <w:szCs w:val="16"/>
        </w:rPr>
        <w:t>„Z A Ł Ą C Z N I K  NR 3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”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pieczęć Oferenta                                                                   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>„Wykonanie 3 szt. bram przesuwnych wraz demontażem starych i montażem nowych w magazynie soli OD Nowa Sól-Rudno administrowanym przez GDDKiA O/Zielona Góra Rejon Nowa Sól ul. Wojska Polskiego 100”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…....-.......-2017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….............................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color w:val="000000"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4</cp:revision>
  <cp:lastPrinted>2017-10-20T10:15:00Z</cp:lastPrinted>
  <dcterms:created xsi:type="dcterms:W3CDTF">2017-10-20T09:42:00Z</dcterms:created>
  <dcterms:modified xsi:type="dcterms:W3CDTF">2017-10-20T10:15:00Z</dcterms:modified>
</cp:coreProperties>
</file>