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33" w:rsidRPr="00A7566E" w:rsidRDefault="00741F33">
      <w:pPr>
        <w:rPr>
          <w:rFonts w:ascii="Verdana" w:hAnsi="Verdana"/>
          <w:sz w:val="15"/>
          <w:szCs w:val="15"/>
        </w:rPr>
      </w:pPr>
    </w:p>
    <w:tbl>
      <w:tblPr>
        <w:tblStyle w:val="Tabela-Siatka"/>
        <w:tblW w:w="13325" w:type="dxa"/>
        <w:tblInd w:w="1271" w:type="dxa"/>
        <w:tblLook w:val="04A0" w:firstRow="1" w:lastRow="0" w:firstColumn="1" w:lastColumn="0" w:noHBand="0" w:noVBand="1"/>
      </w:tblPr>
      <w:tblGrid>
        <w:gridCol w:w="2239"/>
        <w:gridCol w:w="11086"/>
      </w:tblGrid>
      <w:tr w:rsidR="00741F33" w:rsidRPr="00A7566E" w:rsidTr="00270B9D">
        <w:trPr>
          <w:trHeight w:val="953"/>
        </w:trPr>
        <w:tc>
          <w:tcPr>
            <w:tcW w:w="2239" w:type="dxa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A7566E">
              <w:rPr>
                <w:rFonts w:ascii="Verdana" w:hAnsi="Verdana"/>
                <w:i/>
                <w:sz w:val="15"/>
                <w:szCs w:val="15"/>
              </w:rPr>
              <w:t>(pieczęć Wykonawcy)</w:t>
            </w:r>
          </w:p>
        </w:tc>
        <w:tc>
          <w:tcPr>
            <w:tcW w:w="11086" w:type="dxa"/>
            <w:shd w:val="clear" w:color="auto" w:fill="D9D9D9" w:themeFill="background1" w:themeFillShade="D9"/>
            <w:vAlign w:val="center"/>
          </w:tcPr>
          <w:p w:rsidR="00741F33" w:rsidRPr="00A7566E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66E">
              <w:rPr>
                <w:rFonts w:ascii="Verdana" w:hAnsi="Verdana"/>
                <w:b/>
                <w:sz w:val="15"/>
                <w:szCs w:val="15"/>
              </w:rPr>
              <w:t>FORMULARZ CENOWY</w:t>
            </w:r>
          </w:p>
        </w:tc>
      </w:tr>
    </w:tbl>
    <w:p w:rsidR="007F6053" w:rsidRPr="00A7566E" w:rsidRDefault="007F6053" w:rsidP="009E672B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p w:rsidR="00F267B2" w:rsidRPr="00A7566E" w:rsidRDefault="001B6236" w:rsidP="00F267B2">
      <w:pPr>
        <w:tabs>
          <w:tab w:val="left" w:leader="dot" w:pos="9072"/>
        </w:tabs>
        <w:jc w:val="center"/>
        <w:rPr>
          <w:rFonts w:ascii="Verdana" w:eastAsia="Calibri" w:hAnsi="Verdana"/>
          <w:i/>
          <w:sz w:val="15"/>
          <w:szCs w:val="15"/>
          <w:lang w:val="pl-PL"/>
        </w:rPr>
      </w:pPr>
      <w:proofErr w:type="spellStart"/>
      <w:r w:rsidRPr="00A7566E">
        <w:rPr>
          <w:rFonts w:ascii="Verdana" w:hAnsi="Verdana"/>
          <w:b/>
          <w:i/>
          <w:sz w:val="15"/>
          <w:szCs w:val="15"/>
        </w:rPr>
        <w:t>Zadanie</w:t>
      </w:r>
      <w:proofErr w:type="spellEnd"/>
      <w:r w:rsidRPr="00A7566E">
        <w:rPr>
          <w:rFonts w:ascii="Verdana" w:hAnsi="Verdana"/>
          <w:b/>
          <w:i/>
          <w:sz w:val="15"/>
          <w:szCs w:val="15"/>
        </w:rPr>
        <w:t>:</w:t>
      </w:r>
      <w:r w:rsidRPr="00A7566E">
        <w:rPr>
          <w:rFonts w:ascii="Verdana" w:hAnsi="Verdana"/>
          <w:i/>
          <w:sz w:val="15"/>
          <w:szCs w:val="15"/>
        </w:rPr>
        <w:t xml:space="preserve"> 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„Wykonanie lokalne</w:t>
      </w:r>
      <w:r w:rsidR="0043616B" w:rsidRPr="00A7566E">
        <w:rPr>
          <w:rFonts w:ascii="Verdana" w:eastAsia="Calibri" w:hAnsi="Verdana"/>
          <w:i/>
          <w:sz w:val="15"/>
          <w:szCs w:val="15"/>
          <w:lang w:val="pl-PL"/>
        </w:rPr>
        <w:t>go monitoringu wód podziemnych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br/>
        <w:t>i gleb na terenie obwodu Drogowego przy ul. Serbskiej n</w:t>
      </w:r>
      <w:r w:rsidR="007E4958" w:rsidRPr="00A7566E">
        <w:rPr>
          <w:rFonts w:ascii="Verdana" w:eastAsia="Calibri" w:hAnsi="Verdana"/>
          <w:i/>
          <w:sz w:val="15"/>
          <w:szCs w:val="15"/>
          <w:lang w:val="pl-PL"/>
        </w:rPr>
        <w:t>r 65 w Żarach w latach 2018-2020</w:t>
      </w:r>
      <w:r w:rsidR="00F267B2" w:rsidRPr="00A7566E">
        <w:rPr>
          <w:rFonts w:ascii="Verdana" w:eastAsia="Calibri" w:hAnsi="Verdana"/>
          <w:i/>
          <w:sz w:val="15"/>
          <w:szCs w:val="15"/>
          <w:lang w:val="pl-PL"/>
        </w:rPr>
        <w:t>”.</w:t>
      </w:r>
    </w:p>
    <w:p w:rsidR="007F6053" w:rsidRPr="00A7566E" w:rsidRDefault="007F6053" w:rsidP="00F267B2">
      <w:pPr>
        <w:pStyle w:val="Tekstpodstawowy"/>
        <w:spacing w:line="288" w:lineRule="auto"/>
        <w:rPr>
          <w:rFonts w:ascii="Verdana" w:hAnsi="Verdana"/>
          <w:i/>
          <w:sz w:val="15"/>
          <w:szCs w:val="15"/>
        </w:rPr>
      </w:pPr>
    </w:p>
    <w:tbl>
      <w:tblPr>
        <w:tblStyle w:val="Tabela-Siatka"/>
        <w:tblW w:w="13343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3648"/>
        <w:gridCol w:w="1858"/>
        <w:gridCol w:w="1621"/>
        <w:gridCol w:w="1616"/>
        <w:gridCol w:w="1214"/>
        <w:gridCol w:w="1214"/>
        <w:gridCol w:w="1214"/>
      </w:tblGrid>
      <w:tr w:rsidR="00AF6C2C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</w:t>
            </w:r>
            <w:r w:rsidR="0043616B" w:rsidRPr="0034680D">
              <w:rPr>
                <w:rFonts w:ascii="Verdana" w:hAnsi="Verdana"/>
                <w:sz w:val="14"/>
                <w:szCs w:val="14"/>
                <w:lang w:val="pl-PL"/>
              </w:rPr>
              <w:t>punkt poboru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podatku VAT 23%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F6C2C" w:rsidRPr="0034680D" w:rsidRDefault="00AF6C2C" w:rsidP="007C6BE6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Wartość elementów usługi PLN </w:t>
            </w:r>
            <w:r w:rsidR="00CF377A" w:rsidRPr="0034680D">
              <w:rPr>
                <w:rFonts w:ascii="Verdana" w:hAnsi="Verdana"/>
                <w:sz w:val="14"/>
                <w:szCs w:val="14"/>
                <w:lang w:val="pl-PL"/>
              </w:rPr>
              <w:t>brutto</w:t>
            </w:r>
          </w:p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39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AF6C2C" w:rsidRPr="0034680D" w:rsidRDefault="00AF6C2C" w:rsidP="00F769D8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Pobór próbek 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</w:t>
            </w: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1.3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1.4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4D2C74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2018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E300F5">
        <w:trPr>
          <w:trHeight w:val="1121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CF377A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od. 1.1 do 1.4)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  <w:p w:rsidR="00DB0BB4" w:rsidRPr="0034680D" w:rsidRDefault="00DB0BB4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1.5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1.6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1.7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1.8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2019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AA35BF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1.5 do 1.8)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1.9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1.10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1.11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III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AA35BF" w:rsidRPr="0034680D" w:rsidRDefault="00AA35BF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1.12</w:t>
            </w:r>
          </w:p>
        </w:tc>
        <w:tc>
          <w:tcPr>
            <w:tcW w:w="3648" w:type="dxa"/>
            <w:vAlign w:val="center"/>
          </w:tcPr>
          <w:p w:rsidR="00AA35BF" w:rsidRPr="0034680D" w:rsidRDefault="00AA35BF" w:rsidP="00F769D8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wody podziemnej</w:t>
            </w:r>
          </w:p>
        </w:tc>
        <w:tc>
          <w:tcPr>
            <w:tcW w:w="1858" w:type="dxa"/>
            <w:vAlign w:val="center"/>
          </w:tcPr>
          <w:p w:rsidR="00AA35BF" w:rsidRPr="0034680D" w:rsidRDefault="007B3DF2" w:rsidP="007E4958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>
              <w:rPr>
                <w:rFonts w:ascii="Verdana" w:hAnsi="Verdana"/>
                <w:sz w:val="14"/>
                <w:szCs w:val="14"/>
                <w:lang w:val="pl-PL"/>
              </w:rPr>
              <w:t>Pobór po 1</w:t>
            </w:r>
            <w:r w:rsidR="00AA35BF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próby wody podziemnej w IV kwartale roku monitoringowego 2020</w:t>
            </w:r>
          </w:p>
        </w:tc>
        <w:tc>
          <w:tcPr>
            <w:tcW w:w="1621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A35BF" w:rsidRPr="0034680D" w:rsidTr="00DB0BB4">
        <w:trPr>
          <w:trHeight w:val="1080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AA35BF" w:rsidRPr="0034680D" w:rsidRDefault="00AA35BF" w:rsidP="00AA35BF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prób wody podziemnej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1.9 do 1.12)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A35BF" w:rsidRPr="0034680D" w:rsidRDefault="00AA35BF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 w:val="restart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</w:t>
            </w:r>
          </w:p>
        </w:tc>
        <w:tc>
          <w:tcPr>
            <w:tcW w:w="3648" w:type="dxa"/>
            <w:vAlign w:val="center"/>
          </w:tcPr>
          <w:p w:rsidR="00855D4D" w:rsidRPr="0034680D" w:rsidRDefault="00855D4D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8E666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2.3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2.4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2018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2.1 do 2.4)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2.5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2.6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2.7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2.8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2019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2.5 do 2.8)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2.9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2.10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2.11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III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855D4D" w:rsidRPr="0034680D" w:rsidRDefault="00855D4D" w:rsidP="00EF1E0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2.12</w:t>
            </w:r>
          </w:p>
        </w:tc>
        <w:tc>
          <w:tcPr>
            <w:tcW w:w="3648" w:type="dxa"/>
            <w:vAlign w:val="center"/>
          </w:tcPr>
          <w:p w:rsidR="00855D4D" w:rsidRPr="0034680D" w:rsidRDefault="00F93F11" w:rsidP="001E2F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gleb z otoczenia piezometrów</w:t>
            </w:r>
          </w:p>
        </w:tc>
        <w:tc>
          <w:tcPr>
            <w:tcW w:w="1858" w:type="dxa"/>
            <w:vAlign w:val="center"/>
          </w:tcPr>
          <w:p w:rsidR="00855D4D" w:rsidRPr="0034680D" w:rsidRDefault="00855D4D" w:rsidP="00F267B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Pobór po 2 próby gleby w IV kwartale roku 2020</w:t>
            </w:r>
          </w:p>
        </w:tc>
        <w:tc>
          <w:tcPr>
            <w:tcW w:w="1621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855D4D" w:rsidRPr="0034680D" w:rsidTr="00DB0BB4">
        <w:trPr>
          <w:trHeight w:val="1080"/>
          <w:jc w:val="center"/>
        </w:trPr>
        <w:tc>
          <w:tcPr>
            <w:tcW w:w="396" w:type="dxa"/>
            <w:vMerge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855D4D" w:rsidRPr="0034680D" w:rsidRDefault="00F47C71" w:rsidP="00F47C71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Pobór gleb z otoczenia piezometrów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2.9 do 2.12)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855D4D" w:rsidRPr="0034680D" w:rsidRDefault="00855D4D" w:rsidP="00741F3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AF6C2C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Wykonanie badań laboratoryjnych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AF6C2C" w:rsidRPr="0034680D" w:rsidRDefault="00AF6C2C" w:rsidP="0098797A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669"/>
          <w:jc w:val="center"/>
        </w:trPr>
        <w:tc>
          <w:tcPr>
            <w:tcW w:w="958" w:type="dxa"/>
            <w:gridSpan w:val="2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D84B70" w:rsidRPr="0034680D" w:rsidTr="00DB0BB4">
        <w:trPr>
          <w:trHeight w:val="197"/>
          <w:jc w:val="center"/>
        </w:trPr>
        <w:tc>
          <w:tcPr>
            <w:tcW w:w="39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D84B70" w:rsidRPr="0034680D" w:rsidRDefault="00D84B70" w:rsidP="00D84B7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B3373A" w:rsidRPr="0034680D" w:rsidTr="00DB0BB4">
        <w:trPr>
          <w:trHeight w:val="669"/>
          <w:jc w:val="center"/>
        </w:trPr>
        <w:tc>
          <w:tcPr>
            <w:tcW w:w="396" w:type="dxa"/>
            <w:vMerge w:val="restart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</w:t>
            </w: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F93F11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7B3DF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7B3DF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70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3.3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7B3DF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87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3.4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Oz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naczenie wykonać w 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2018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3.1 do 3.4)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3.5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7B3DF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3.6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3.7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3.8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2019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15595A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3.5 do 3.8)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3.9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3.10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3.11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3.12</w:t>
            </w:r>
          </w:p>
        </w:tc>
        <w:tc>
          <w:tcPr>
            <w:tcW w:w="3648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wody podziemnej</w:t>
            </w:r>
          </w:p>
        </w:tc>
        <w:tc>
          <w:tcPr>
            <w:tcW w:w="1858" w:type="dxa"/>
            <w:vAlign w:val="center"/>
          </w:tcPr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zapach,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przewodnictwo właściwe, chlorki, siarczany, sód, potas, azot amonowy azotany, azotyny, węglowodory ropopochodne,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metale ciężkie: kadm, ołów, miedź, cynk, nikiel oraz chrom. </w:t>
            </w:r>
          </w:p>
          <w:p w:rsidR="00B3373A" w:rsidRPr="0034680D" w:rsidRDefault="00B3373A" w:rsidP="0015595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Oznaczenie wykonać w </w:t>
            </w:r>
            <w:r w:rsidR="007B3DF2">
              <w:rPr>
                <w:rFonts w:ascii="Verdana" w:hAnsi="Verdana"/>
                <w:sz w:val="14"/>
                <w:szCs w:val="14"/>
                <w:lang w:val="pl-PL"/>
              </w:rPr>
              <w:t>jednej próbie</w:t>
            </w:r>
            <w:r w:rsidR="007B3DF2"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bookmarkStart w:id="0" w:name="_GoBack"/>
            <w:bookmarkEnd w:id="0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z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2020 roku monitoringowego</w:t>
            </w:r>
          </w:p>
        </w:tc>
        <w:tc>
          <w:tcPr>
            <w:tcW w:w="1621" w:type="dxa"/>
            <w:vAlign w:val="center"/>
          </w:tcPr>
          <w:p w:rsidR="00B3373A" w:rsidRPr="0034680D" w:rsidRDefault="00547A91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B3373A" w:rsidRPr="0034680D" w:rsidTr="00DB0BB4">
        <w:trPr>
          <w:trHeight w:val="698"/>
          <w:jc w:val="center"/>
        </w:trPr>
        <w:tc>
          <w:tcPr>
            <w:tcW w:w="396" w:type="dxa"/>
            <w:vMerge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B3373A" w:rsidRPr="0034680D" w:rsidRDefault="00B3373A" w:rsidP="0015595A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wody podziemnej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3.9 do 3.12)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B3373A" w:rsidRPr="0034680D" w:rsidRDefault="00B3373A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jc w:val="center"/>
        </w:trPr>
        <w:tc>
          <w:tcPr>
            <w:tcW w:w="39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 w:val="restart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</w:t>
            </w: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50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4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4.3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701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4.4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2018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4.1 do 4.4)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4.5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4.6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4.7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4.8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4E1AC9" w:rsidRPr="0034680D" w:rsidRDefault="008948AC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, </w:t>
            </w:r>
            <w:r w:rsidR="004E1AC9" w:rsidRPr="0034680D">
              <w:rPr>
                <w:rFonts w:ascii="Verdana" w:hAnsi="Verdana"/>
                <w:sz w:val="14"/>
                <w:szCs w:val="14"/>
                <w:lang w:val="pl-PL"/>
              </w:rPr>
              <w:t>zawartości chlorków.</w:t>
            </w:r>
          </w:p>
          <w:p w:rsidR="004E1AC9" w:rsidRPr="0034680D" w:rsidRDefault="004E1AC9" w:rsidP="004E1AC9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2019</w:t>
            </w:r>
          </w:p>
        </w:tc>
        <w:tc>
          <w:tcPr>
            <w:tcW w:w="1621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4.5 do 4.8)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4.9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4.10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4.11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III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4.12</w:t>
            </w:r>
          </w:p>
        </w:tc>
        <w:tc>
          <w:tcPr>
            <w:tcW w:w="3648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Badanie gleb z otoczenia piezometrów</w:t>
            </w:r>
          </w:p>
        </w:tc>
        <w:tc>
          <w:tcPr>
            <w:tcW w:w="1858" w:type="dxa"/>
            <w:vAlign w:val="center"/>
          </w:tcPr>
          <w:p w:rsidR="008948AC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W zakresie: </w:t>
            </w:r>
            <w:proofErr w:type="spellStart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pH</w:t>
            </w:r>
            <w:proofErr w:type="spellEnd"/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, zawartości chlorków.</w:t>
            </w:r>
          </w:p>
          <w:p w:rsidR="004E1AC9" w:rsidRPr="0034680D" w:rsidRDefault="008948AC" w:rsidP="008948AC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Oznaczenia wykonać w 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dwóch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 próbach z otoczenia każdego piezometru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 IV kwartale roku 2020</w:t>
            </w:r>
          </w:p>
        </w:tc>
        <w:tc>
          <w:tcPr>
            <w:tcW w:w="1621" w:type="dxa"/>
            <w:vAlign w:val="center"/>
          </w:tcPr>
          <w:p w:rsidR="004E1AC9" w:rsidRPr="0034680D" w:rsidRDefault="0064299F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E1AC9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E1AC9" w:rsidRPr="0034680D" w:rsidRDefault="004E1AC9" w:rsidP="004E1AC9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Badanie gleb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4.9 do 4.12)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E1AC9" w:rsidRPr="0034680D" w:rsidRDefault="004E1AC9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i/>
                <w:sz w:val="14"/>
                <w:szCs w:val="14"/>
                <w:lang w:val="pl-PL"/>
              </w:rPr>
              <w:t>[5 x 6]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jc w:val="center"/>
        </w:trPr>
        <w:tc>
          <w:tcPr>
            <w:tcW w:w="39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705373" w:rsidRPr="0034680D" w:rsidRDefault="00705373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 w:val="restart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</w:t>
            </w: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2018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5.2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705373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5.3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5.4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2018 r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705373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2018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5.1 do 5.4)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5.5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5.6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5.7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5.8</w:t>
            </w:r>
          </w:p>
        </w:tc>
        <w:tc>
          <w:tcPr>
            <w:tcW w:w="364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2019 r.</w:t>
            </w:r>
          </w:p>
        </w:tc>
        <w:tc>
          <w:tcPr>
            <w:tcW w:w="1621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705373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705373" w:rsidRPr="0034680D" w:rsidRDefault="00705373" w:rsidP="00705373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2019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5.5 do 5.8)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05373" w:rsidRPr="0034680D" w:rsidRDefault="00705373" w:rsidP="00D84B7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5.9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5.10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5.11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III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5.12</w:t>
            </w:r>
          </w:p>
        </w:tc>
        <w:tc>
          <w:tcPr>
            <w:tcW w:w="364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Pomiar stanu wód podziemnych w piezometrach</w:t>
            </w:r>
          </w:p>
        </w:tc>
        <w:tc>
          <w:tcPr>
            <w:tcW w:w="1858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Wykonany w IV kwartale 2020 r.</w:t>
            </w:r>
          </w:p>
        </w:tc>
        <w:tc>
          <w:tcPr>
            <w:tcW w:w="1621" w:type="dxa"/>
            <w:vAlign w:val="center"/>
          </w:tcPr>
          <w:p w:rsidR="000D6D92" w:rsidRPr="0034680D" w:rsidRDefault="00547A91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4</w:t>
            </w:r>
          </w:p>
        </w:tc>
        <w:tc>
          <w:tcPr>
            <w:tcW w:w="1616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0D6D92" w:rsidRPr="0034680D" w:rsidTr="00DB0BB4">
        <w:trPr>
          <w:trHeight w:val="696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Pomiar stanu wód podziemnych w piezometrach w roku monitoringowym 2020</w:t>
            </w:r>
            <w:r w:rsidR="00E300F5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5.9 do 5.12)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547A91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547A91" w:rsidRPr="0034680D" w:rsidTr="00DB0BB4">
        <w:trPr>
          <w:jc w:val="center"/>
        </w:trPr>
        <w:tc>
          <w:tcPr>
            <w:tcW w:w="39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547A91" w:rsidRPr="0034680D" w:rsidRDefault="00547A91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0D6D92" w:rsidRPr="0034680D" w:rsidTr="00DB0BB4">
        <w:trPr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D6D92" w:rsidRPr="0034680D" w:rsidRDefault="000D6D92" w:rsidP="000D6D92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47"/>
          <w:jc w:val="center"/>
        </w:trPr>
        <w:tc>
          <w:tcPr>
            <w:tcW w:w="396" w:type="dxa"/>
            <w:vMerge w:val="restart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Raport kwartalny za I kwartał 2018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65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2018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0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6.3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2018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6.4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2018 i IV kwartał 2018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A4C9A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----------------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870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A4C9A">
            <w:pPr>
              <w:spacing w:line="288" w:lineRule="auto"/>
              <w:jc w:val="right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2018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6.1 do 6.4)</w:t>
            </w: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0D6D92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2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6.5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Raport kwartalny za I kwartał 2019 roku 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4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6.6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2019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567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6.7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2019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6.8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2019 i IV kwartał 2019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02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2019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6.5 do 6.8)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19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6.9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 kwartał 2020 roku</w:t>
            </w:r>
          </w:p>
        </w:tc>
        <w:tc>
          <w:tcPr>
            <w:tcW w:w="1858" w:type="dxa"/>
            <w:vMerge w:val="restart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Po 3 egzemplarze opracowania kwartalnego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401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6.10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 kwartał 2020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6.11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kwartalny za III kwartał 2020 roku</w:t>
            </w:r>
          </w:p>
        </w:tc>
        <w:tc>
          <w:tcPr>
            <w:tcW w:w="1858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6.12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Raport roczny za rok 2020 i IV kwartał 2020 roku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 xml:space="preserve">Po 3 egzemplarze opracowania rocznego uwzględniającego wyniki za kwartał IV w danym roku monitoringowym </w:t>
            </w: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br/>
              <w:t>w wersji papierowej oraz elektronicznej na płycie CD/DVD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1283"/>
          <w:jc w:val="center"/>
        </w:trPr>
        <w:tc>
          <w:tcPr>
            <w:tcW w:w="396" w:type="dxa"/>
            <w:vMerge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9305" w:type="dxa"/>
            <w:gridSpan w:val="5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right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Opracowanie wyników za 2020 r.</w:t>
            </w:r>
            <w:r w:rsidR="0034680D"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 (pkt. od 6.9 do 6.12)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trHeight w:val="698"/>
          <w:jc w:val="center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Wycena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96C7E" w:rsidRPr="0034680D" w:rsidRDefault="00496C7E" w:rsidP="00496C7E">
            <w:pPr>
              <w:spacing w:line="288" w:lineRule="auto"/>
              <w:jc w:val="center"/>
              <w:rPr>
                <w:rFonts w:ascii="Verdana" w:hAnsi="Verdana"/>
                <w:b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958" w:type="dxa"/>
            <w:gridSpan w:val="2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L.p.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Wyszczególnienie elementów rozliczeniowych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(prób, oznaczenia, opracowania)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Ilość punktów pomiarowych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Cena jednostkowa PLN/punkt poboru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netto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podatku VAT 23%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Wartość elementów usługi PLN brutto</w:t>
            </w:r>
          </w:p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96C7E" w:rsidRPr="0034680D" w:rsidTr="00DB0BB4">
        <w:trPr>
          <w:jc w:val="center"/>
        </w:trPr>
        <w:tc>
          <w:tcPr>
            <w:tcW w:w="39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562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364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858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621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616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6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7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8</w:t>
            </w:r>
          </w:p>
        </w:tc>
        <w:tc>
          <w:tcPr>
            <w:tcW w:w="1214" w:type="dxa"/>
            <w:vAlign w:val="center"/>
          </w:tcPr>
          <w:p w:rsidR="00496C7E" w:rsidRPr="0034680D" w:rsidRDefault="00496C7E" w:rsidP="00E300F5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i/>
                <w:sz w:val="14"/>
                <w:szCs w:val="14"/>
                <w:lang w:val="pl-PL"/>
              </w:rPr>
              <w:t>9</w:t>
            </w:r>
          </w:p>
        </w:tc>
      </w:tr>
      <w:tr w:rsidR="004A3680" w:rsidRPr="0034680D" w:rsidTr="00DB0BB4">
        <w:trPr>
          <w:trHeight w:val="413"/>
          <w:jc w:val="center"/>
        </w:trPr>
        <w:tc>
          <w:tcPr>
            <w:tcW w:w="396" w:type="dxa"/>
            <w:vMerge w:val="restart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</w:t>
            </w: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7.1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highlight w:val="lightGray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7.2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b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A3680" w:rsidRPr="0034680D" w:rsidTr="00DB0BB4">
        <w:trPr>
          <w:trHeight w:val="417"/>
          <w:jc w:val="center"/>
        </w:trPr>
        <w:tc>
          <w:tcPr>
            <w:tcW w:w="396" w:type="dxa"/>
            <w:vMerge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562" w:type="dxa"/>
            <w:vAlign w:val="center"/>
          </w:tcPr>
          <w:p w:rsidR="004A3680" w:rsidRPr="0034680D" w:rsidRDefault="004A3680" w:rsidP="004A3680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sz w:val="14"/>
                <w:szCs w:val="14"/>
                <w:lang w:val="pl-PL"/>
              </w:rPr>
              <w:t>7.3</w:t>
            </w:r>
          </w:p>
        </w:tc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:rsidR="004A3680" w:rsidRPr="0034680D" w:rsidRDefault="004A3680" w:rsidP="00496C7E">
            <w:pPr>
              <w:spacing w:line="288" w:lineRule="auto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34680D">
              <w:rPr>
                <w:rFonts w:ascii="Verdana" w:hAnsi="Verdana"/>
                <w:b/>
                <w:sz w:val="14"/>
                <w:szCs w:val="14"/>
                <w:lang w:val="pl-PL"/>
              </w:rPr>
              <w:t>Cena ofertowa za rok 2020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3680" w:rsidRPr="0034680D" w:rsidRDefault="004A3680" w:rsidP="00496C7E">
            <w:pPr>
              <w:spacing w:line="288" w:lineRule="auto"/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</w:tbl>
    <w:p w:rsidR="00CE2AA5" w:rsidRPr="0034680D" w:rsidRDefault="00CE2AA5" w:rsidP="00E350E5">
      <w:pPr>
        <w:spacing w:line="288" w:lineRule="auto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E350E5" w:rsidRPr="0034680D">
        <w:rPr>
          <w:rFonts w:ascii="Verdana" w:hAnsi="Verdana"/>
          <w:sz w:val="14"/>
          <w:szCs w:val="14"/>
          <w:lang w:val="pl-PL"/>
        </w:rPr>
        <w:t>za 201</w:t>
      </w:r>
      <w:r w:rsidR="00FF641E" w:rsidRPr="0034680D">
        <w:rPr>
          <w:rFonts w:ascii="Verdana" w:hAnsi="Verdana"/>
          <w:sz w:val="14"/>
          <w:szCs w:val="14"/>
          <w:lang w:val="pl-PL"/>
        </w:rPr>
        <w:t>8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</w:t>
      </w:r>
      <w:r w:rsidR="007D3896" w:rsidRPr="0034680D">
        <w:rPr>
          <w:rFonts w:ascii="Verdana" w:hAnsi="Verdana"/>
          <w:sz w:val="14"/>
          <w:szCs w:val="14"/>
          <w:lang w:val="pl-PL"/>
        </w:rPr>
        <w:t xml:space="preserve">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9556F6" w:rsidRPr="0034680D" w:rsidRDefault="009556F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F6053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2019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</w:t>
      </w:r>
      <w:r w:rsidRPr="0034680D">
        <w:rPr>
          <w:rFonts w:ascii="Verdana" w:hAnsi="Verdana"/>
          <w:sz w:val="14"/>
          <w:szCs w:val="14"/>
          <w:lang w:val="pl-PL"/>
        </w:rPr>
        <w:t xml:space="preserve"> słownie złotych: </w:t>
      </w:r>
    </w:p>
    <w:p w:rsidR="007F6053" w:rsidRPr="0034680D" w:rsidRDefault="007F6053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C859E1" w:rsidRPr="0034680D" w:rsidRDefault="00C859E1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 xml:space="preserve">CENA OFERTOWA BRUTTO </w:t>
      </w:r>
      <w:r w:rsidR="00FF641E" w:rsidRPr="0034680D">
        <w:rPr>
          <w:rFonts w:ascii="Verdana" w:hAnsi="Verdana"/>
          <w:sz w:val="14"/>
          <w:szCs w:val="14"/>
          <w:lang w:val="pl-PL"/>
        </w:rPr>
        <w:t>za 2020</w:t>
      </w:r>
      <w:r w:rsidR="00E350E5" w:rsidRPr="0034680D">
        <w:rPr>
          <w:rFonts w:ascii="Verdana" w:hAnsi="Verdana"/>
          <w:sz w:val="14"/>
          <w:szCs w:val="14"/>
          <w:lang w:val="pl-PL"/>
        </w:rPr>
        <w:t xml:space="preserve"> rok </w:t>
      </w:r>
      <w:r w:rsidRPr="0034680D">
        <w:rPr>
          <w:rFonts w:ascii="Verdana" w:hAnsi="Verdana"/>
          <w:sz w:val="14"/>
          <w:szCs w:val="14"/>
          <w:lang w:val="pl-PL"/>
        </w:rPr>
        <w:t xml:space="preserve">słownie złotych: 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  <w:r w:rsidRPr="0034680D">
        <w:rPr>
          <w:rFonts w:ascii="Verdana" w:hAnsi="Verdana"/>
          <w:sz w:val="14"/>
          <w:szCs w:val="14"/>
          <w:lang w:val="pl-PL"/>
        </w:rPr>
        <w:t>..........................................................................................................................................</w:t>
      </w:r>
    </w:p>
    <w:p w:rsidR="004F2AE0" w:rsidRPr="0034680D" w:rsidRDefault="004F2AE0" w:rsidP="004F2AE0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7D3896" w:rsidRPr="0034680D" w:rsidRDefault="007D3896" w:rsidP="00D41063">
      <w:pPr>
        <w:spacing w:line="288" w:lineRule="auto"/>
        <w:ind w:left="142"/>
        <w:rPr>
          <w:rFonts w:ascii="Verdana" w:hAnsi="Verdana"/>
          <w:sz w:val="14"/>
          <w:szCs w:val="14"/>
          <w:lang w:val="pl-PL"/>
        </w:rPr>
      </w:pPr>
    </w:p>
    <w:p w:rsidR="004E4FD5" w:rsidRPr="0034680D" w:rsidRDefault="009556F6" w:rsidP="005F074D">
      <w:pPr>
        <w:pStyle w:val="Zwykytekst"/>
        <w:spacing w:before="120" w:line="288" w:lineRule="auto"/>
        <w:ind w:left="142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______</w:t>
      </w:r>
      <w:r w:rsidR="00B942B3" w:rsidRPr="0034680D">
        <w:rPr>
          <w:rFonts w:ascii="Verdana" w:hAnsi="Verdana" w:cs="Times New Roman"/>
          <w:sz w:val="14"/>
          <w:szCs w:val="14"/>
        </w:rPr>
        <w:t>_________________dnia __ __ 201</w:t>
      </w:r>
      <w:r w:rsidR="00675EE2" w:rsidRPr="0034680D">
        <w:rPr>
          <w:rFonts w:ascii="Verdana" w:hAnsi="Verdana" w:cs="Times New Roman"/>
          <w:sz w:val="14"/>
          <w:szCs w:val="14"/>
        </w:rPr>
        <w:t>7</w:t>
      </w:r>
      <w:r w:rsidR="00F522DF" w:rsidRPr="0034680D">
        <w:rPr>
          <w:rFonts w:ascii="Verdana" w:hAnsi="Verdana" w:cs="Times New Roman"/>
          <w:sz w:val="14"/>
          <w:szCs w:val="14"/>
        </w:rPr>
        <w:t xml:space="preserve"> r.       </w:t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F522DF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  <w:r w:rsidR="004E4FD5" w:rsidRPr="0034680D">
        <w:rPr>
          <w:rFonts w:ascii="Verdana" w:hAnsi="Verdana" w:cs="Times New Roman"/>
          <w:sz w:val="14"/>
          <w:szCs w:val="14"/>
        </w:rPr>
        <w:tab/>
      </w:r>
    </w:p>
    <w:p w:rsidR="009556F6" w:rsidRPr="0034680D" w:rsidRDefault="005F074D" w:rsidP="0034680D">
      <w:pPr>
        <w:pStyle w:val="Zwykytekst"/>
        <w:spacing w:before="120" w:line="288" w:lineRule="auto"/>
        <w:ind w:left="6372" w:firstLine="708"/>
        <w:jc w:val="right"/>
        <w:rPr>
          <w:rFonts w:ascii="Verdana" w:hAnsi="Verdana" w:cs="Times New Roman"/>
          <w:sz w:val="14"/>
          <w:szCs w:val="14"/>
        </w:rPr>
      </w:pPr>
      <w:r w:rsidRPr="0034680D">
        <w:rPr>
          <w:rFonts w:ascii="Verdana" w:hAnsi="Verdana" w:cs="Times New Roman"/>
          <w:sz w:val="14"/>
          <w:szCs w:val="14"/>
        </w:rPr>
        <w:t>__</w:t>
      </w:r>
      <w:r w:rsidR="009556F6" w:rsidRPr="0034680D">
        <w:rPr>
          <w:rFonts w:ascii="Verdana" w:hAnsi="Verdana" w:cs="Times New Roman"/>
          <w:sz w:val="14"/>
          <w:szCs w:val="14"/>
        </w:rPr>
        <w:t>_____________________</w:t>
      </w:r>
    </w:p>
    <w:p w:rsidR="009556F6" w:rsidRPr="0034680D" w:rsidRDefault="009556F6" w:rsidP="0034680D">
      <w:pPr>
        <w:spacing w:before="120" w:line="288" w:lineRule="auto"/>
        <w:ind w:left="2127" w:hanging="2127"/>
        <w:jc w:val="right"/>
        <w:rPr>
          <w:rFonts w:ascii="Verdana" w:hAnsi="Verdana"/>
          <w:i/>
          <w:sz w:val="14"/>
          <w:szCs w:val="14"/>
          <w:lang w:val="pl-PL"/>
        </w:rPr>
      </w:pPr>
      <w:r w:rsidRPr="0034680D">
        <w:rPr>
          <w:rFonts w:ascii="Verdana" w:hAnsi="Verdana"/>
          <w:i/>
          <w:sz w:val="14"/>
          <w:szCs w:val="14"/>
          <w:lang w:val="pl-PL"/>
        </w:rPr>
        <w:t xml:space="preserve">               (podpis Wykonawcy/Wykonawców)</w:t>
      </w:r>
    </w:p>
    <w:sectPr w:rsidR="009556F6" w:rsidRPr="0034680D" w:rsidSect="0034680D">
      <w:footerReference w:type="default" r:id="rId8"/>
      <w:pgSz w:w="16838" w:h="11906" w:orient="landscape"/>
      <w:pgMar w:top="284" w:right="709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0C" w:rsidRDefault="0094420C" w:rsidP="00494E18">
      <w:r>
        <w:separator/>
      </w:r>
    </w:p>
  </w:endnote>
  <w:endnote w:type="continuationSeparator" w:id="0">
    <w:p w:rsidR="0094420C" w:rsidRDefault="0094420C" w:rsidP="004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5157"/>
      <w:docPartObj>
        <w:docPartGallery w:val="Page Numbers (Bottom of Page)"/>
        <w:docPartUnique/>
      </w:docPartObj>
    </w:sdtPr>
    <w:sdtEndPr/>
    <w:sdtContent>
      <w:p w:rsidR="00E300F5" w:rsidRDefault="00E30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F2" w:rsidRPr="007B3DF2">
          <w:rPr>
            <w:noProof/>
            <w:lang w:val="pl-PL"/>
          </w:rPr>
          <w:t>14</w:t>
        </w:r>
        <w:r>
          <w:fldChar w:fldCharType="end"/>
        </w:r>
      </w:p>
    </w:sdtContent>
  </w:sdt>
  <w:p w:rsidR="00E300F5" w:rsidRDefault="00E30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0C" w:rsidRDefault="0094420C" w:rsidP="00494E18">
      <w:r>
        <w:separator/>
      </w:r>
    </w:p>
  </w:footnote>
  <w:footnote w:type="continuationSeparator" w:id="0">
    <w:p w:rsidR="0094420C" w:rsidRDefault="0094420C" w:rsidP="0049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7F43D31"/>
    <w:multiLevelType w:val="hybridMultilevel"/>
    <w:tmpl w:val="6624C9E0"/>
    <w:lvl w:ilvl="0" w:tplc="BF42F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87579"/>
    <w:rsid w:val="0009262B"/>
    <w:rsid w:val="000D6D92"/>
    <w:rsid w:val="00112DF3"/>
    <w:rsid w:val="00115474"/>
    <w:rsid w:val="00116AB8"/>
    <w:rsid w:val="00153E3B"/>
    <w:rsid w:val="0015595A"/>
    <w:rsid w:val="001B5E1B"/>
    <w:rsid w:val="001B6236"/>
    <w:rsid w:val="001D1A90"/>
    <w:rsid w:val="001E2F9A"/>
    <w:rsid w:val="002057DF"/>
    <w:rsid w:val="00212BC4"/>
    <w:rsid w:val="00254F92"/>
    <w:rsid w:val="00262FCE"/>
    <w:rsid w:val="00265C0B"/>
    <w:rsid w:val="00270B9D"/>
    <w:rsid w:val="002C351D"/>
    <w:rsid w:val="002C7CFC"/>
    <w:rsid w:val="002F3E53"/>
    <w:rsid w:val="00311FA1"/>
    <w:rsid w:val="00326CCE"/>
    <w:rsid w:val="00343BF0"/>
    <w:rsid w:val="0034680D"/>
    <w:rsid w:val="00353B40"/>
    <w:rsid w:val="00380DBF"/>
    <w:rsid w:val="00397F24"/>
    <w:rsid w:val="003B67AD"/>
    <w:rsid w:val="003C2801"/>
    <w:rsid w:val="003E12B9"/>
    <w:rsid w:val="0043616B"/>
    <w:rsid w:val="004367CE"/>
    <w:rsid w:val="0046585E"/>
    <w:rsid w:val="00475CB5"/>
    <w:rsid w:val="00494E18"/>
    <w:rsid w:val="00496C7E"/>
    <w:rsid w:val="004A3680"/>
    <w:rsid w:val="004A4532"/>
    <w:rsid w:val="004A4C9A"/>
    <w:rsid w:val="004B746F"/>
    <w:rsid w:val="004C5E06"/>
    <w:rsid w:val="004D2C74"/>
    <w:rsid w:val="004D597E"/>
    <w:rsid w:val="004E1AC9"/>
    <w:rsid w:val="004E4FD5"/>
    <w:rsid w:val="004F2AE0"/>
    <w:rsid w:val="004F6959"/>
    <w:rsid w:val="00547A91"/>
    <w:rsid w:val="005559A6"/>
    <w:rsid w:val="0056548A"/>
    <w:rsid w:val="00584DE5"/>
    <w:rsid w:val="005A0A0E"/>
    <w:rsid w:val="005F074D"/>
    <w:rsid w:val="0064299F"/>
    <w:rsid w:val="00675EE2"/>
    <w:rsid w:val="00676A5A"/>
    <w:rsid w:val="006911CC"/>
    <w:rsid w:val="006A7233"/>
    <w:rsid w:val="006B1842"/>
    <w:rsid w:val="006B379B"/>
    <w:rsid w:val="006B3ACD"/>
    <w:rsid w:val="006E3A89"/>
    <w:rsid w:val="006F39D6"/>
    <w:rsid w:val="006F561D"/>
    <w:rsid w:val="00702137"/>
    <w:rsid w:val="00705373"/>
    <w:rsid w:val="00722981"/>
    <w:rsid w:val="00741F33"/>
    <w:rsid w:val="00745EE5"/>
    <w:rsid w:val="00752572"/>
    <w:rsid w:val="007B3DF2"/>
    <w:rsid w:val="007C6BE6"/>
    <w:rsid w:val="007D3896"/>
    <w:rsid w:val="007E4958"/>
    <w:rsid w:val="007F6053"/>
    <w:rsid w:val="008024CC"/>
    <w:rsid w:val="00855D4D"/>
    <w:rsid w:val="00866A2F"/>
    <w:rsid w:val="008948AC"/>
    <w:rsid w:val="008E666E"/>
    <w:rsid w:val="008F6A7C"/>
    <w:rsid w:val="00901CCB"/>
    <w:rsid w:val="00907C7D"/>
    <w:rsid w:val="009161A1"/>
    <w:rsid w:val="00940BF8"/>
    <w:rsid w:val="0094420C"/>
    <w:rsid w:val="009556F6"/>
    <w:rsid w:val="00956A43"/>
    <w:rsid w:val="00972252"/>
    <w:rsid w:val="0098797A"/>
    <w:rsid w:val="009D57D9"/>
    <w:rsid w:val="009E672B"/>
    <w:rsid w:val="00A35562"/>
    <w:rsid w:val="00A62203"/>
    <w:rsid w:val="00A7566E"/>
    <w:rsid w:val="00AA35BF"/>
    <w:rsid w:val="00AB6460"/>
    <w:rsid w:val="00AF6C2C"/>
    <w:rsid w:val="00B3044D"/>
    <w:rsid w:val="00B3373A"/>
    <w:rsid w:val="00B34A84"/>
    <w:rsid w:val="00B36E24"/>
    <w:rsid w:val="00B55AB4"/>
    <w:rsid w:val="00B84108"/>
    <w:rsid w:val="00B9157C"/>
    <w:rsid w:val="00B942B3"/>
    <w:rsid w:val="00B95CE3"/>
    <w:rsid w:val="00BA2A83"/>
    <w:rsid w:val="00C41FD7"/>
    <w:rsid w:val="00C44BC6"/>
    <w:rsid w:val="00C56C7A"/>
    <w:rsid w:val="00C859E1"/>
    <w:rsid w:val="00C945C8"/>
    <w:rsid w:val="00CB70AD"/>
    <w:rsid w:val="00CE2AA5"/>
    <w:rsid w:val="00CF377A"/>
    <w:rsid w:val="00D41063"/>
    <w:rsid w:val="00D747E4"/>
    <w:rsid w:val="00D84B70"/>
    <w:rsid w:val="00DB0BB4"/>
    <w:rsid w:val="00DD750D"/>
    <w:rsid w:val="00E2144E"/>
    <w:rsid w:val="00E300F5"/>
    <w:rsid w:val="00E350E5"/>
    <w:rsid w:val="00E776A0"/>
    <w:rsid w:val="00E93CA4"/>
    <w:rsid w:val="00EC0CA5"/>
    <w:rsid w:val="00EC4013"/>
    <w:rsid w:val="00EF1E0E"/>
    <w:rsid w:val="00F267B2"/>
    <w:rsid w:val="00F47C71"/>
    <w:rsid w:val="00F522DF"/>
    <w:rsid w:val="00F769D8"/>
    <w:rsid w:val="00F9042D"/>
    <w:rsid w:val="00F93F11"/>
    <w:rsid w:val="00FE5FA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1854A-C267-4ACA-8EFB-705FDAD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7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9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E1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9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18"/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55A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AB1A-AA1A-4FD4-B2EC-C7EC6BF3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2192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3</cp:revision>
  <cp:lastPrinted>2011-03-25T09:55:00Z</cp:lastPrinted>
  <dcterms:created xsi:type="dcterms:W3CDTF">2017-10-18T13:54:00Z</dcterms:created>
  <dcterms:modified xsi:type="dcterms:W3CDTF">2017-10-18T13:57:00Z</dcterms:modified>
</cp:coreProperties>
</file>