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F17D50">
        <w:rPr>
          <w:rFonts w:ascii="Verdana" w:eastAsia="Times New Roman" w:hAnsi="Verdana"/>
          <w:sz w:val="20"/>
          <w:szCs w:val="20"/>
          <w:lang w:eastAsia="pl-PL"/>
        </w:rPr>
        <w:t>2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B4A" w:rsidRDefault="00640FBB" w:rsidP="005F1C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 xml:space="preserve">Wywóz nieczystości płynnych wraz transportem i utylizacją z Laboratorium 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>Drogowego GDDKiA w Zielonej Górze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 xml:space="preserve">ul. 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 xml:space="preserve">Racula 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>Wierzbowa 6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>.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640FBB" w:rsidRPr="009172A5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4A3B4A" w:rsidP="005F1C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 xml:space="preserve">Wywóz nieczystości płynnych wraz transportem i utylizacją z Laboratorium 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>Drogowego GDDKiA w Zielonej Górze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 xml:space="preserve">ul. 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 xml:space="preserve">Racula 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>Wierzbowa 6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>.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>”</w:t>
      </w:r>
    </w:p>
    <w:p w:rsidR="005F1CCE" w:rsidRPr="005F1CCE" w:rsidRDefault="005F1CCE" w:rsidP="005F1C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F1CCE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</w:t>
      </w:r>
    </w:p>
    <w:p w:rsidR="005F1CCE" w:rsidRDefault="005F1CCE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4A3B4A"/>
    <w:rsid w:val="005732EB"/>
    <w:rsid w:val="005F1CCE"/>
    <w:rsid w:val="00640FBB"/>
    <w:rsid w:val="00650D57"/>
    <w:rsid w:val="007C29C9"/>
    <w:rsid w:val="00D912F8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7</cp:revision>
  <dcterms:created xsi:type="dcterms:W3CDTF">2017-03-16T10:12:00Z</dcterms:created>
  <dcterms:modified xsi:type="dcterms:W3CDTF">2018-02-02T11:14:00Z</dcterms:modified>
</cp:coreProperties>
</file>