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     Załącznik nr 3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>„Remont magazynów soli nr 2 oraz nr 1 OD Racula, polegający na demontażu istniejącego orynnowania, uchwytów, rynien oraz spustów PCV, montażu nowego orynnowania, uchwytów, rynien oraz spustów z blachy Tytan-Cynk, dachu dwuspadowego magazynu soli nr 2 oraz naprawa rynny na magazynie soli nr 1, na terenie GDDKiA Oddział Zielona Góra OD Racula ul. Wierzbowa 6”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....-.....-2017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329C-6258-4B91-8966-841E50D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7</cp:revision>
  <dcterms:created xsi:type="dcterms:W3CDTF">2014-07-09T07:42:00Z</dcterms:created>
  <dcterms:modified xsi:type="dcterms:W3CDTF">2017-09-19T05:27:00Z</dcterms:modified>
</cp:coreProperties>
</file>