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20" w:rsidRDefault="006616BD" w:rsidP="00982B41">
      <w:r w:rsidRPr="006616BD">
        <w:t xml:space="preserve">ZAŁĄCZNIK NR 1 </w:t>
      </w:r>
      <w:r w:rsidR="001A2A68">
        <w:t>FORMULARZ OFERTOWY</w:t>
      </w:r>
    </w:p>
    <w:p w:rsidR="00A570CF" w:rsidRPr="00982B41" w:rsidRDefault="00A570CF" w:rsidP="00982B41"/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Default="006616BD" w:rsidP="00A570CF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bookmarkStart w:id="0" w:name="_GoBack"/>
      <w:r w:rsidRPr="000038F1">
        <w:rPr>
          <w:rFonts w:eastAsia="Times New Roman" w:cs="Times New Roman"/>
          <w:sz w:val="28"/>
          <w:szCs w:val="24"/>
          <w:lang w:eastAsia="pl-PL"/>
        </w:rPr>
        <w:t>FORMULARZ OFERTOWY</w:t>
      </w:r>
      <w:bookmarkEnd w:id="0"/>
    </w:p>
    <w:p w:rsidR="00A570CF" w:rsidRDefault="00A570CF" w:rsidP="00714E20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6616BD" w:rsidRPr="000038F1" w:rsidRDefault="006616BD" w:rsidP="00714E20">
      <w:pPr>
        <w:spacing w:after="0" w:line="240" w:lineRule="auto"/>
        <w:ind w:left="4963"/>
        <w:rPr>
          <w:rFonts w:eastAsia="Times New Roman" w:cs="Times New Roman"/>
          <w:sz w:val="22"/>
          <w:szCs w:val="24"/>
          <w:lang w:eastAsia="pl-PL"/>
        </w:rPr>
      </w:pPr>
      <w:r w:rsidRPr="000038F1"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 w:rsidRPr="000038F1"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6616BD" w:rsidRPr="00982B41" w:rsidRDefault="006616BD" w:rsidP="00982B41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714E20" w:rsidRDefault="00714E20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714E20" w:rsidRDefault="00714E20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Dotyczy zamówienia na:</w:t>
      </w:r>
    </w:p>
    <w:p w:rsidR="00714E20" w:rsidRDefault="00714E20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714E20" w:rsidP="00A81B6F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>
        <w:t xml:space="preserve">Wymiana bram i remont pomieszczeń garażowych na terenie Obwodu Drogowego w </w:t>
      </w:r>
      <w:proofErr w:type="spellStart"/>
      <w:r>
        <w:t>Trzebielu</w:t>
      </w:r>
      <w:proofErr w:type="spellEnd"/>
      <w:r>
        <w:t xml:space="preserve">  ul. Tuplicka 23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211322">
        <w:rPr>
          <w:rFonts w:eastAsia="Times New Roman" w:cs="Times New Roman"/>
          <w:b/>
          <w:szCs w:val="20"/>
          <w:lang w:eastAsia="pl-PL"/>
        </w:rPr>
        <w:t>Dla</w:t>
      </w:r>
      <w:r>
        <w:rPr>
          <w:rFonts w:eastAsia="Times New Roman" w:cs="Times New Roman"/>
          <w:b/>
          <w:szCs w:val="20"/>
          <w:lang w:eastAsia="pl-PL"/>
        </w:rPr>
        <w:t>: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GDDKiA O/ZG Rejon Żary ul. Wapienna 4, Żary 68 – 200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Wykonawca: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(nazwa (firma) dokładny adres Wykonawcy/Wykonawców)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(NIP, REGON)</w:t>
      </w:r>
    </w:p>
    <w:p w:rsidR="006616BD" w:rsidRDefault="006616BD" w:rsidP="00982B41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16"/>
        <w:gridCol w:w="4638"/>
        <w:gridCol w:w="567"/>
        <w:gridCol w:w="709"/>
        <w:gridCol w:w="1559"/>
      </w:tblGrid>
      <w:tr w:rsidR="00714E20" w:rsidRPr="00714E20" w:rsidTr="00F47B49">
        <w:trPr>
          <w:trHeight w:val="2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i wyliczenia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wartość netto</w:t>
            </w:r>
          </w:p>
        </w:tc>
      </w:tr>
      <w:tr w:rsidR="00714E20" w:rsidRPr="00714E20" w:rsidTr="00F47B4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 0-25 0102-03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Usuwanie grubej warstwy rdzy i całkowicie przekorodowanej powłoki konstrukcji szkieletowych przed właściwym czyszczeniem (słupy)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 7-12 0101-03 z.o.3.2.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Czyszczenie przez szczotkowanie ręczne do trzeciego stopnia czystości konstrukcji szkieletowych (stan wyjściowy powierzchni B) - robota z drabin lub rusztowań przestawnych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KNR-W 7-12 0101-02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Czyszczenie przez szczotkowanie ręczne do trzeciego stopnia czystości konstrukcji kratowych (stan wyjściowy powierzchni 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 7-12 0204-03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Malowanie pędzlem farbami do gruntowania chlorokauczukowymi konstrukcji szkieletowych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4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 7-12 0204-02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Malowanie pędzlem farbami do gruntowania chlorokauczukowymi konstrukcji kratowych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KNR-W 4-01 0210-01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Wykucie bruzd poziomych lub pionowych o przekroju do 0.023 m2 w elementach z betonu żwirowego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 4-01 0203-01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Uzupełnienie niezbrojonych ław i stop fundamentowych z betonu monolitycznego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KSNR 7 0601-04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Obudowa z płyt:PW8/B-01,PW8/B-Sc1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KNNR 7 0601-04 z.o.3.4.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Obudowa z płyt:PW8/B-01,PW8/B-Sc1 - demontaż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 4-04 1105-01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Transport gruzu samochodem samowyładowczym przy ręcznym załadowaniu i mechanicznym rozładowaniu na odległość do 1 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9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 4-04 1105-02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Transport gruzu samochodem samowyładowczym przy ręcznym załadowaniu i mechanicznym rozładowaniu - dodatek za każdy rozpoczęty km ponad 1 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KNNR 7 0503-08 z.o.3.4.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Drzwi </w:t>
            </w:r>
            <w:proofErr w:type="spellStart"/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przymykowe</w:t>
            </w:r>
            <w:proofErr w:type="spellEnd"/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aluminiowe - demontaż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KNNR 7 0503-03 z.o.3.4.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Okna nieotwierane o powierzchni powyżej 2 m² aluminiowe - demontaż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KNR-W 2-02 1032-01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Bramy uchylne garażowe podnoszone mechanicznie Krotność =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 2-02 1106-06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Posadzki cementowe wraz z cokolikami utwardzane grysem bazaltowym grubości 30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kalkulacja własna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Przełożenie istniejącej instalacji elektrycznej w kanały z rur ochronnych w miejscach styku i przejścia przez płyty warstwowe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kalkulacja własna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Wykonanie instalacji elektrycznej niezbędnej do wykonania bram przemysłowych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14E20" w:rsidRPr="00714E20" w:rsidTr="00F47B4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kalkulacja własna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Demontaż wyciągów wentylacyjnych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714E2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A570CF" w:rsidP="00714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20" w:rsidRPr="00714E20" w:rsidRDefault="00714E20" w:rsidP="00714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14E20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714E20" w:rsidRPr="000038F1" w:rsidRDefault="00714E20" w:rsidP="00982B41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F33F56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 xml:space="preserve">Wykonawca </w:t>
      </w:r>
      <w:r w:rsidR="006616BD" w:rsidRPr="000038F1">
        <w:rPr>
          <w:rFonts w:eastAsia="Times New Roman" w:cs="Times New Roman"/>
          <w:b/>
          <w:szCs w:val="20"/>
          <w:lang w:eastAsia="pl-PL"/>
        </w:rPr>
        <w:t>oferuje przedmiot zamówienia o nazwie</w:t>
      </w:r>
      <w:r w:rsidR="006616BD" w:rsidRPr="000038F1">
        <w:rPr>
          <w:rFonts w:eastAsia="Times New Roman" w:cs="Times New Roman"/>
          <w:szCs w:val="20"/>
          <w:lang w:eastAsia="pl-PL"/>
        </w:rPr>
        <w:t>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Z</w:t>
      </w:r>
      <w:r w:rsidRPr="000038F1">
        <w:rPr>
          <w:rFonts w:eastAsia="Times New Roman" w:cs="Times New Roman"/>
          <w:b/>
          <w:szCs w:val="20"/>
          <w:lang w:eastAsia="pl-PL"/>
        </w:rPr>
        <w:t>a całkowitą cenę brutto</w:t>
      </w:r>
      <w:r w:rsidRPr="000038F1">
        <w:rPr>
          <w:rFonts w:eastAsia="Times New Roman" w:cs="Times New Roman"/>
          <w:szCs w:val="20"/>
          <w:lang w:eastAsia="pl-PL"/>
        </w:rPr>
        <w:t>:</w:t>
      </w:r>
      <w:r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…………………………………………..……………………………………………………………………………</w:t>
      </w:r>
      <w:r w:rsidR="00741841">
        <w:rPr>
          <w:rFonts w:eastAsia="Times New Roman" w:cs="Times New Roman"/>
          <w:szCs w:val="20"/>
          <w:lang w:eastAsia="pl-PL"/>
        </w:rPr>
        <w:t>..</w:t>
      </w:r>
      <w:r>
        <w:rPr>
          <w:rFonts w:eastAsia="Times New Roman" w:cs="Times New Roman"/>
          <w:szCs w:val="20"/>
          <w:lang w:eastAsia="pl-PL"/>
        </w:rPr>
        <w:t>BRUTTO</w:t>
      </w:r>
    </w:p>
    <w:p w:rsidR="006616BD" w:rsidRPr="00982B41" w:rsidRDefault="00982B41" w:rsidP="00982B41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Dane kontaktowe: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(imię i nazwisko osoby prowadzącej spraw, nr telefonu, nr faksu, adres e-mail)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6616BD" w:rsidRPr="00982B4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</w:t>
      </w:r>
      <w:r w:rsidRPr="00982B41">
        <w:rPr>
          <w:rFonts w:eastAsia="Times New Roman" w:cs="Times New Roman"/>
          <w:sz w:val="16"/>
          <w:szCs w:val="16"/>
          <w:lang w:eastAsia="pl-PL"/>
        </w:rPr>
        <w:t>podpis</w:t>
      </w:r>
    </w:p>
    <w:p w:rsidR="00B400DC" w:rsidRDefault="00B400DC"/>
    <w:sectPr w:rsidR="00B400DC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D"/>
    <w:rsid w:val="00047120"/>
    <w:rsid w:val="00047238"/>
    <w:rsid w:val="001A2A68"/>
    <w:rsid w:val="006616BD"/>
    <w:rsid w:val="00714E20"/>
    <w:rsid w:val="00741841"/>
    <w:rsid w:val="008B5EDE"/>
    <w:rsid w:val="00982B41"/>
    <w:rsid w:val="00A23786"/>
    <w:rsid w:val="00A570CF"/>
    <w:rsid w:val="00A81B6F"/>
    <w:rsid w:val="00B400DC"/>
    <w:rsid w:val="00E37A30"/>
    <w:rsid w:val="00F33F56"/>
    <w:rsid w:val="00F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C25D3A-A150-4A16-898E-E931E9D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Krawczyk Katarzyna</cp:lastModifiedBy>
  <cp:revision>11</cp:revision>
  <cp:lastPrinted>2016-08-18T09:24:00Z</cp:lastPrinted>
  <dcterms:created xsi:type="dcterms:W3CDTF">2015-07-16T05:56:00Z</dcterms:created>
  <dcterms:modified xsi:type="dcterms:W3CDTF">2016-08-26T10:32:00Z</dcterms:modified>
</cp:coreProperties>
</file>